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8D6F" w14:textId="77777777" w:rsidR="003C6D8E" w:rsidRDefault="003C6D8E" w:rsidP="003E220D">
      <w:pPr>
        <w:pStyle w:val="Titre2"/>
        <w:jc w:val="both"/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val="en-US"/>
        </w:rPr>
      </w:pPr>
      <w:r>
        <w:rPr>
          <w:rFonts w:asciiTheme="minorHAnsi" w:eastAsiaTheme="minorHAnsi" w:hAnsiTheme="minorHAnsi" w:cs="Times New Roman"/>
          <w:noProof/>
          <w:color w:val="auto"/>
          <w:kern w:val="0"/>
          <w:sz w:val="22"/>
          <w:szCs w:val="22"/>
          <w:lang w:val="en-US"/>
        </w:rPr>
        <w:drawing>
          <wp:inline distT="0" distB="0" distL="0" distR="0" wp14:anchorId="351372FE" wp14:editId="325AE4FE">
            <wp:extent cx="991546" cy="105038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731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43FBA" w14:textId="640FAD2D" w:rsidR="003E220D" w:rsidRPr="003E220D" w:rsidRDefault="003E220D" w:rsidP="003E220D">
      <w:pPr>
        <w:pStyle w:val="Titre2"/>
        <w:jc w:val="both"/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val="en-US"/>
        </w:rPr>
      </w:pPr>
      <w:r w:rsidRPr="003E220D"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val="en-US"/>
        </w:rPr>
        <w:t xml:space="preserve">Yankel FIJALKOW </w:t>
      </w:r>
    </w:p>
    <w:p w14:paraId="6D6D91D8" w14:textId="77777777" w:rsidR="003E220D" w:rsidRPr="003E220D" w:rsidRDefault="003E220D" w:rsidP="00527AAE">
      <w:pPr>
        <w:pStyle w:val="Titre2"/>
        <w:spacing w:before="100" w:beforeAutospacing="1"/>
        <w:jc w:val="both"/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</w:pPr>
      <w:r w:rsidRPr="003E220D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>University Professor</w:t>
      </w:r>
    </w:p>
    <w:p w14:paraId="0E684B60" w14:textId="08F73469" w:rsidR="00527AAE" w:rsidRDefault="003E220D" w:rsidP="00527AAE">
      <w:pPr>
        <w:pStyle w:val="Titre2"/>
        <w:spacing w:before="100" w:beforeAutospacing="1"/>
        <w:jc w:val="both"/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</w:pPr>
      <w:r w:rsidRPr="003E220D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>Co-director of the Habitat Research Centre</w:t>
      </w:r>
      <w:r w:rsidR="000E7992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 xml:space="preserve"> (CRH)</w:t>
      </w:r>
      <w:r w:rsidRPr="003E220D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>. UMR LAVUE CNRS 7218</w:t>
      </w:r>
    </w:p>
    <w:p w14:paraId="2FEC8DCF" w14:textId="4C8E3029" w:rsidR="003E220D" w:rsidRPr="003E220D" w:rsidRDefault="003E220D" w:rsidP="00527AAE">
      <w:pPr>
        <w:pStyle w:val="Titre2"/>
        <w:spacing w:before="100" w:beforeAutospacing="1"/>
        <w:jc w:val="both"/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</w:pPr>
      <w:r w:rsidRPr="003E220D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>Co-pilot of the partnership chair labelled and agreed by the Ministry of Culture "Housing tomorrow</w:t>
      </w:r>
      <w:r w:rsidR="000E7992">
        <w:rPr>
          <w:rFonts w:asciiTheme="minorHAnsi" w:eastAsiaTheme="minorHAnsi" w:hAnsiTheme="minorHAnsi" w:cs="Times New Roman"/>
          <w:b w:val="0"/>
          <w:bCs w:val="0"/>
          <w:color w:val="auto"/>
          <w:kern w:val="0"/>
          <w:sz w:val="22"/>
          <w:szCs w:val="22"/>
          <w:lang w:val="en-US"/>
        </w:rPr>
        <w:t>”</w:t>
      </w:r>
    </w:p>
    <w:p w14:paraId="7726FAF8" w14:textId="77777777" w:rsidR="000E7992" w:rsidRPr="000E7992" w:rsidRDefault="000E7992" w:rsidP="000E7992">
      <w:pPr>
        <w:pStyle w:val="Titre2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0E7992">
        <w:rPr>
          <w:rFonts w:asciiTheme="minorHAnsi" w:hAnsiTheme="minorHAnsi"/>
          <w:color w:val="auto"/>
          <w:sz w:val="22"/>
          <w:szCs w:val="22"/>
          <w:lang w:val="en-US"/>
        </w:rPr>
        <w:t>EDUCATION</w:t>
      </w:r>
    </w:p>
    <w:p w14:paraId="1E3F4B3A" w14:textId="77777777" w:rsidR="000E7992" w:rsidRPr="000E7992" w:rsidRDefault="000E7992" w:rsidP="000E7992">
      <w:pPr>
        <w:pStyle w:val="Titre2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</w:pPr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  <w:t xml:space="preserve">(2006) Habilitation (HDR) in Urban Planning, Paris Institute of Urban Planning, University of Paris XII </w:t>
      </w:r>
    </w:p>
    <w:p w14:paraId="48BF8119" w14:textId="2CB7B248" w:rsidR="000E7992" w:rsidRPr="000E7992" w:rsidRDefault="000E7992" w:rsidP="000E7992">
      <w:pPr>
        <w:pStyle w:val="Titre2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</w:pPr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(1994) </w:t>
      </w:r>
      <w:proofErr w:type="spellStart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>Ph-D</w:t>
      </w:r>
      <w:proofErr w:type="spellEnd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>Ecole</w:t>
      </w:r>
      <w:proofErr w:type="spellEnd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des Hautes </w:t>
      </w:r>
      <w:proofErr w:type="spellStart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>Etudes</w:t>
      </w:r>
      <w:proofErr w:type="spellEnd"/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en Sciences Sociales. </w:t>
      </w:r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  <w:t xml:space="preserve">Discipline Urban Studies </w:t>
      </w:r>
    </w:p>
    <w:p w14:paraId="7E08DBC2" w14:textId="77777777" w:rsidR="000E7992" w:rsidRPr="000E7992" w:rsidRDefault="000E7992" w:rsidP="000E7992">
      <w:pPr>
        <w:pStyle w:val="Titre2"/>
        <w:spacing w:before="0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</w:pPr>
      <w:r w:rsidRPr="000E7992">
        <w:rPr>
          <w:rFonts w:asciiTheme="minorHAnsi" w:hAnsiTheme="minorHAnsi"/>
          <w:b w:val="0"/>
          <w:bCs w:val="0"/>
          <w:color w:val="auto"/>
          <w:sz w:val="22"/>
          <w:szCs w:val="22"/>
          <w:lang w:val="en-US"/>
        </w:rPr>
        <w:t xml:space="preserve">(1981) Master of Sociology and Geography, University of Toulouse II, </w:t>
      </w:r>
    </w:p>
    <w:p w14:paraId="0E31BF23" w14:textId="77777777" w:rsidR="000E7992" w:rsidRDefault="000E7992" w:rsidP="000E7992">
      <w:pPr>
        <w:pStyle w:val="Titre2"/>
        <w:spacing w:before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1461E12A" w14:textId="7D35A617" w:rsidR="006A3421" w:rsidRPr="00AF02A5" w:rsidRDefault="00CA553F" w:rsidP="000E7992">
      <w:pPr>
        <w:pStyle w:val="Titre2"/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 w:rsidRPr="00AF02A5">
        <w:rPr>
          <w:rFonts w:asciiTheme="minorHAnsi" w:hAnsiTheme="minorHAnsi"/>
          <w:color w:val="auto"/>
          <w:sz w:val="22"/>
          <w:szCs w:val="22"/>
        </w:rPr>
        <w:t>BOOKS</w:t>
      </w:r>
    </w:p>
    <w:p w14:paraId="1642D1E3" w14:textId="03C39E9F" w:rsidR="00CA553F" w:rsidRDefault="00CA553F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</w:rPr>
      </w:pPr>
      <w:r w:rsidRPr="003D27A6">
        <w:rPr>
          <w:rFonts w:asciiTheme="minorHAnsi" w:hAnsiTheme="minorHAnsi"/>
          <w:sz w:val="22"/>
          <w:szCs w:val="22"/>
        </w:rPr>
        <w:t>(202</w:t>
      </w:r>
      <w:r>
        <w:rPr>
          <w:rFonts w:asciiTheme="minorHAnsi" w:hAnsiTheme="minorHAnsi"/>
          <w:sz w:val="22"/>
          <w:szCs w:val="22"/>
        </w:rPr>
        <w:t>1</w:t>
      </w:r>
      <w:r w:rsidRPr="003D27A6">
        <w:rPr>
          <w:rFonts w:asciiTheme="minorHAnsi" w:hAnsiTheme="minorHAnsi"/>
          <w:sz w:val="22"/>
          <w:szCs w:val="22"/>
        </w:rPr>
        <w:t xml:space="preserve">) </w:t>
      </w:r>
      <w:r w:rsidRPr="003D27A6">
        <w:rPr>
          <w:rFonts w:asciiTheme="minorHAnsi" w:hAnsiTheme="minorHAnsi"/>
          <w:i/>
          <w:sz w:val="22"/>
          <w:szCs w:val="22"/>
        </w:rPr>
        <w:t>Récits de la ville malade</w:t>
      </w:r>
      <w:r>
        <w:rPr>
          <w:rFonts w:asciiTheme="minorHAnsi" w:hAnsiTheme="minorHAnsi"/>
          <w:i/>
          <w:sz w:val="22"/>
          <w:szCs w:val="22"/>
        </w:rPr>
        <w:t>. Essai de sociologie urbaine</w:t>
      </w:r>
      <w:r w:rsidRPr="003D27A6">
        <w:rPr>
          <w:rFonts w:asciiTheme="minorHAnsi" w:hAnsiTheme="minorHAnsi"/>
          <w:sz w:val="22"/>
          <w:szCs w:val="22"/>
        </w:rPr>
        <w:t xml:space="preserve"> (éditions Créaphis)</w:t>
      </w:r>
      <w:r w:rsidR="00527AAE">
        <w:rPr>
          <w:rFonts w:asciiTheme="minorHAnsi" w:hAnsiTheme="minorHAnsi"/>
          <w:sz w:val="22"/>
          <w:szCs w:val="22"/>
        </w:rPr>
        <w:t xml:space="preserve"> (Narratives of the </w:t>
      </w:r>
      <w:proofErr w:type="spellStart"/>
      <w:r w:rsidR="00527AAE">
        <w:rPr>
          <w:rFonts w:asciiTheme="minorHAnsi" w:hAnsiTheme="minorHAnsi"/>
          <w:sz w:val="22"/>
          <w:szCs w:val="22"/>
        </w:rPr>
        <w:t>sick</w:t>
      </w:r>
      <w:proofErr w:type="spellEnd"/>
      <w:r w:rsidR="00527AAE">
        <w:rPr>
          <w:rFonts w:asciiTheme="minorHAnsi" w:hAnsiTheme="minorHAnsi"/>
          <w:sz w:val="22"/>
          <w:szCs w:val="22"/>
        </w:rPr>
        <w:t xml:space="preserve"> city)</w:t>
      </w:r>
    </w:p>
    <w:p w14:paraId="1408391B" w14:textId="27C91B44" w:rsidR="00CA553F" w:rsidRPr="00AF02A5" w:rsidRDefault="00CA553F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527AAE">
        <w:rPr>
          <w:rFonts w:asciiTheme="minorHAnsi" w:hAnsiTheme="minorHAnsi"/>
          <w:sz w:val="22"/>
          <w:szCs w:val="22"/>
        </w:rPr>
        <w:t>(2017) (</w:t>
      </w:r>
      <w:proofErr w:type="spellStart"/>
      <w:r w:rsidRPr="00527AAE">
        <w:rPr>
          <w:rFonts w:asciiTheme="minorHAnsi" w:hAnsiTheme="minorHAnsi"/>
          <w:sz w:val="22"/>
          <w:szCs w:val="22"/>
        </w:rPr>
        <w:t>dir</w:t>
      </w:r>
      <w:proofErr w:type="spellEnd"/>
      <w:r w:rsidRPr="00527AAE">
        <w:rPr>
          <w:rFonts w:asciiTheme="minorHAnsi" w:hAnsiTheme="minorHAnsi"/>
          <w:sz w:val="22"/>
          <w:szCs w:val="22"/>
        </w:rPr>
        <w:t xml:space="preserve">.), </w:t>
      </w:r>
      <w:r w:rsidRPr="00527AAE">
        <w:rPr>
          <w:rFonts w:asciiTheme="minorHAnsi" w:hAnsiTheme="minorHAnsi"/>
          <w:i/>
          <w:sz w:val="22"/>
          <w:szCs w:val="22"/>
        </w:rPr>
        <w:t>Dire la ville c’est</w:t>
      </w:r>
      <w:r w:rsidRPr="00CA553F">
        <w:rPr>
          <w:rFonts w:asciiTheme="minorHAnsi" w:hAnsiTheme="minorHAnsi"/>
          <w:i/>
          <w:sz w:val="22"/>
          <w:szCs w:val="22"/>
        </w:rPr>
        <w:t xml:space="preserve"> faire la ville. La performativité de l’espace urbain,</w:t>
      </w:r>
      <w:r w:rsidRPr="00CA553F">
        <w:rPr>
          <w:rFonts w:asciiTheme="minorHAnsi" w:hAnsiTheme="minorHAnsi"/>
          <w:sz w:val="22"/>
          <w:szCs w:val="22"/>
        </w:rPr>
        <w:t xml:space="preserve"> Presses Universitaires du Septentrion. </w:t>
      </w:r>
      <w:r w:rsidR="00527AAE" w:rsidRPr="00527AAE">
        <w:rPr>
          <w:rFonts w:asciiTheme="minorHAnsi" w:hAnsiTheme="minorHAnsi"/>
          <w:sz w:val="22"/>
          <w:szCs w:val="22"/>
          <w:lang w:val="en-US"/>
        </w:rPr>
        <w:t xml:space="preserve">(To say the city is to make the city. </w:t>
      </w:r>
      <w:r w:rsidR="00527AAE" w:rsidRPr="00AF02A5">
        <w:rPr>
          <w:rFonts w:asciiTheme="minorHAnsi" w:hAnsiTheme="minorHAnsi"/>
          <w:sz w:val="22"/>
          <w:szCs w:val="22"/>
          <w:lang w:val="en-US"/>
        </w:rPr>
        <w:t>The performativity of urban space)</w:t>
      </w:r>
    </w:p>
    <w:p w14:paraId="1B53BCB7" w14:textId="77777777" w:rsidR="00527AAE" w:rsidRDefault="00CA553F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</w:rPr>
      </w:pPr>
      <w:r w:rsidRPr="00CA553F">
        <w:rPr>
          <w:rFonts w:asciiTheme="minorHAnsi" w:hAnsiTheme="minorHAnsi"/>
          <w:sz w:val="22"/>
          <w:szCs w:val="22"/>
        </w:rPr>
        <w:t>(2011)</w:t>
      </w:r>
      <w:r w:rsidR="003E220D">
        <w:rPr>
          <w:rFonts w:asciiTheme="minorHAnsi" w:hAnsiTheme="minorHAnsi"/>
          <w:sz w:val="22"/>
          <w:szCs w:val="22"/>
        </w:rPr>
        <w:t xml:space="preserve"> </w:t>
      </w:r>
      <w:r w:rsidRPr="00CA553F">
        <w:rPr>
          <w:rFonts w:asciiTheme="minorHAnsi" w:hAnsiTheme="minorHAnsi"/>
          <w:i/>
          <w:sz w:val="22"/>
          <w:szCs w:val="22"/>
        </w:rPr>
        <w:t>Sociologie du logement</w:t>
      </w:r>
      <w:r w:rsidRPr="00CA553F">
        <w:rPr>
          <w:rFonts w:asciiTheme="minorHAnsi" w:hAnsiTheme="minorHAnsi"/>
          <w:sz w:val="22"/>
          <w:szCs w:val="22"/>
        </w:rPr>
        <w:t xml:space="preserve">, Repères, La Découverte, 128p </w:t>
      </w:r>
      <w:r w:rsidR="00527AAE">
        <w:rPr>
          <w:rFonts w:asciiTheme="minorHAnsi" w:hAnsiTheme="minorHAnsi"/>
          <w:sz w:val="22"/>
          <w:szCs w:val="22"/>
        </w:rPr>
        <w:t>(</w:t>
      </w:r>
      <w:proofErr w:type="spellStart"/>
      <w:r w:rsidR="00527AAE">
        <w:rPr>
          <w:rFonts w:asciiTheme="minorHAnsi" w:hAnsiTheme="minorHAnsi"/>
          <w:sz w:val="22"/>
          <w:szCs w:val="22"/>
        </w:rPr>
        <w:t>Sociology</w:t>
      </w:r>
      <w:proofErr w:type="spellEnd"/>
      <w:r w:rsidR="00527AA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527AAE">
        <w:rPr>
          <w:rFonts w:asciiTheme="minorHAnsi" w:hAnsiTheme="minorHAnsi"/>
          <w:sz w:val="22"/>
          <w:szCs w:val="22"/>
        </w:rPr>
        <w:t>housing</w:t>
      </w:r>
      <w:proofErr w:type="spellEnd"/>
      <w:r w:rsidR="00527AAE">
        <w:rPr>
          <w:rFonts w:asciiTheme="minorHAnsi" w:hAnsiTheme="minorHAnsi"/>
          <w:sz w:val="22"/>
          <w:szCs w:val="22"/>
        </w:rPr>
        <w:t>)</w:t>
      </w:r>
      <w:r w:rsidRPr="00CA553F">
        <w:rPr>
          <w:rFonts w:asciiTheme="minorHAnsi" w:hAnsiTheme="minorHAnsi"/>
          <w:sz w:val="22"/>
          <w:szCs w:val="22"/>
        </w:rPr>
        <w:t xml:space="preserve">, </w:t>
      </w:r>
    </w:p>
    <w:p w14:paraId="5C851AFD" w14:textId="75463619" w:rsidR="00CA553F" w:rsidRPr="00CA553F" w:rsidRDefault="00527AAE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(2018) </w:t>
      </w:r>
      <w:r w:rsidR="00CA553F" w:rsidRPr="00CA553F">
        <w:rPr>
          <w:rFonts w:asciiTheme="minorHAnsi" w:hAnsiTheme="minorHAnsi"/>
          <w:i/>
          <w:sz w:val="22"/>
          <w:szCs w:val="22"/>
        </w:rPr>
        <w:t>Sociologie des villes</w:t>
      </w:r>
      <w:r w:rsidR="00CA553F" w:rsidRPr="00CA553F">
        <w:rPr>
          <w:rFonts w:asciiTheme="minorHAnsi" w:hAnsiTheme="minorHAnsi"/>
          <w:sz w:val="22"/>
          <w:szCs w:val="22"/>
        </w:rPr>
        <w:t>, Repères, La Découverte, 128</w:t>
      </w:r>
      <w:r w:rsidR="00CA553F">
        <w:rPr>
          <w:rFonts w:asciiTheme="minorHAnsi" w:hAnsiTheme="minorHAnsi"/>
          <w:sz w:val="22"/>
          <w:szCs w:val="22"/>
        </w:rPr>
        <w:t xml:space="preserve">p </w:t>
      </w:r>
      <w:r w:rsidR="00CA553F" w:rsidRPr="00CA553F"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Fifth</w:t>
      </w:r>
      <w:proofErr w:type="spellEnd"/>
      <w:r w:rsidR="00CA553F" w:rsidRPr="00CA553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</w:t>
      </w:r>
      <w:r w:rsidR="00CA553F" w:rsidRPr="00CA553F">
        <w:rPr>
          <w:rFonts w:asciiTheme="minorHAnsi" w:hAnsiTheme="minorHAnsi"/>
          <w:sz w:val="22"/>
          <w:szCs w:val="22"/>
        </w:rPr>
        <w:t>dition</w:t>
      </w:r>
      <w:proofErr w:type="spellEnd"/>
      <w:r w:rsidR="00CA553F" w:rsidRPr="00CA55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</w:p>
    <w:p w14:paraId="0D1ADCD1" w14:textId="5A76EF1D" w:rsidR="00532C56" w:rsidRPr="00527AAE" w:rsidRDefault="00532C56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3D27A6">
        <w:rPr>
          <w:rFonts w:asciiTheme="minorHAnsi" w:hAnsiTheme="minorHAnsi"/>
          <w:sz w:val="22"/>
          <w:szCs w:val="22"/>
        </w:rPr>
        <w:t>(1998)</w:t>
      </w:r>
      <w:r w:rsidR="003E220D">
        <w:rPr>
          <w:rFonts w:asciiTheme="minorHAnsi" w:hAnsiTheme="minorHAnsi"/>
          <w:sz w:val="22"/>
          <w:szCs w:val="22"/>
        </w:rPr>
        <w:t xml:space="preserve"> </w:t>
      </w:r>
      <w:r w:rsidRPr="003D27A6">
        <w:rPr>
          <w:rFonts w:asciiTheme="minorHAnsi" w:hAnsiTheme="minorHAnsi"/>
          <w:i/>
          <w:sz w:val="22"/>
          <w:szCs w:val="22"/>
        </w:rPr>
        <w:t>La construction des îlots insalubres, Paris 1850-1945</w:t>
      </w:r>
      <w:r w:rsidRPr="003D27A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27AAE">
        <w:rPr>
          <w:rFonts w:asciiTheme="minorHAnsi" w:hAnsiTheme="minorHAnsi"/>
          <w:sz w:val="22"/>
          <w:szCs w:val="22"/>
          <w:lang w:val="en-US"/>
        </w:rPr>
        <w:t>L'Harmattan</w:t>
      </w:r>
      <w:proofErr w:type="spellEnd"/>
      <w:r w:rsidRPr="00527AA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27AAE" w:rsidRPr="00527AAE">
        <w:rPr>
          <w:rFonts w:asciiTheme="minorHAnsi" w:hAnsiTheme="minorHAnsi"/>
          <w:sz w:val="22"/>
          <w:szCs w:val="22"/>
          <w:lang w:val="en-US"/>
        </w:rPr>
        <w:t>Pref</w:t>
      </w:r>
      <w:r w:rsidRPr="00527AAE">
        <w:rPr>
          <w:rFonts w:asciiTheme="minorHAnsi" w:hAnsiTheme="minorHAnsi"/>
          <w:sz w:val="22"/>
          <w:szCs w:val="22"/>
          <w:lang w:val="en-US"/>
        </w:rPr>
        <w:t xml:space="preserve"> Marcel </w:t>
      </w:r>
      <w:proofErr w:type="spellStart"/>
      <w:r w:rsidRPr="00527AAE">
        <w:rPr>
          <w:rFonts w:asciiTheme="minorHAnsi" w:hAnsiTheme="minorHAnsi"/>
          <w:sz w:val="22"/>
          <w:szCs w:val="22"/>
          <w:lang w:val="en-US"/>
        </w:rPr>
        <w:t>Roncayolo</w:t>
      </w:r>
      <w:proofErr w:type="spellEnd"/>
      <w:r w:rsidR="00527AAE" w:rsidRPr="00527AAE">
        <w:rPr>
          <w:rFonts w:asciiTheme="minorHAnsi" w:hAnsiTheme="minorHAnsi"/>
          <w:sz w:val="22"/>
          <w:szCs w:val="22"/>
          <w:lang w:val="en-US"/>
        </w:rPr>
        <w:t xml:space="preserve"> (The construction of unhealthy housing estates, Paris 1850-1945)</w:t>
      </w:r>
    </w:p>
    <w:p w14:paraId="7177B789" w14:textId="17648001" w:rsidR="0039064C" w:rsidRPr="003D27A6" w:rsidRDefault="00CA553F" w:rsidP="003E220D">
      <w:pPr>
        <w:pStyle w:val="Paragraphedeliste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CA553F">
        <w:rPr>
          <w:rFonts w:asciiTheme="minorHAnsi" w:hAnsiTheme="minorHAnsi"/>
          <w:sz w:val="22"/>
          <w:szCs w:val="22"/>
        </w:rPr>
        <w:t xml:space="preserve">(2018) </w:t>
      </w:r>
      <w:r w:rsidR="0039064C" w:rsidRPr="003D27A6">
        <w:rPr>
          <w:rFonts w:asciiTheme="minorHAnsi" w:hAnsiTheme="minorHAnsi"/>
          <w:i/>
          <w:sz w:val="22"/>
          <w:szCs w:val="22"/>
        </w:rPr>
        <w:t>D’une ville à l’autre, la comparaison internationale en sociologie urbaine</w:t>
      </w:r>
      <w:r w:rsidR="0039064C" w:rsidRPr="003D27A6">
        <w:rPr>
          <w:rFonts w:asciiTheme="minorHAnsi" w:hAnsiTheme="minorHAnsi"/>
          <w:sz w:val="22"/>
          <w:szCs w:val="22"/>
        </w:rPr>
        <w:t>, La Découverte</w:t>
      </w:r>
      <w:r w:rsidR="0039064C" w:rsidRPr="003D27A6">
        <w:rPr>
          <w:rFonts w:asciiTheme="minorHAnsi" w:hAnsiTheme="minorHAnsi"/>
          <w:i/>
          <w:sz w:val="22"/>
          <w:szCs w:val="22"/>
        </w:rPr>
        <w:t xml:space="preserve">, </w:t>
      </w:r>
      <w:r w:rsidR="0039064C" w:rsidRPr="003D27A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E220D">
        <w:rPr>
          <w:rFonts w:asciiTheme="minorHAnsi" w:hAnsiTheme="minorHAnsi"/>
          <w:sz w:val="22"/>
          <w:szCs w:val="22"/>
        </w:rPr>
        <w:t xml:space="preserve">J-Y Authier, V </w:t>
      </w:r>
      <w:proofErr w:type="spellStart"/>
      <w:r w:rsidR="003E220D">
        <w:rPr>
          <w:rFonts w:asciiTheme="minorHAnsi" w:hAnsiTheme="minorHAnsi"/>
          <w:sz w:val="22"/>
          <w:szCs w:val="22"/>
        </w:rPr>
        <w:t>Baggioni</w:t>
      </w:r>
      <w:proofErr w:type="spellEnd"/>
      <w:r w:rsidR="003E220D">
        <w:rPr>
          <w:rFonts w:asciiTheme="minorHAnsi" w:hAnsiTheme="minorHAnsi"/>
          <w:sz w:val="22"/>
          <w:szCs w:val="22"/>
        </w:rPr>
        <w:t xml:space="preserve">, B. Cousin, L. Launay </w:t>
      </w:r>
      <w:r w:rsidR="00527AAE">
        <w:rPr>
          <w:rFonts w:asciiTheme="minorHAnsi" w:hAnsiTheme="minorHAnsi"/>
          <w:sz w:val="22"/>
          <w:szCs w:val="22"/>
        </w:rPr>
        <w:t>(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From</w:t>
      </w:r>
      <w:proofErr w:type="spellEnd"/>
      <w:r w:rsidR="00527AAE" w:rsidRPr="00527AAE">
        <w:rPr>
          <w:rFonts w:asciiTheme="minorHAnsi" w:hAnsiTheme="minorHAnsi"/>
          <w:sz w:val="22"/>
          <w:szCs w:val="22"/>
        </w:rPr>
        <w:t xml:space="preserve"> one city to 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another</w:t>
      </w:r>
      <w:proofErr w:type="spellEnd"/>
      <w:r w:rsidR="00527AAE" w:rsidRPr="00527AAE">
        <w:rPr>
          <w:rFonts w:asciiTheme="minorHAnsi" w:hAnsiTheme="minorHAnsi"/>
          <w:sz w:val="22"/>
          <w:szCs w:val="22"/>
        </w:rPr>
        <w:t xml:space="preserve">, international 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comparison</w:t>
      </w:r>
      <w:proofErr w:type="spellEnd"/>
      <w:r w:rsidR="00527AAE" w:rsidRPr="00527AAE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urban</w:t>
      </w:r>
      <w:proofErr w:type="spellEnd"/>
      <w:r w:rsidR="00527AAE" w:rsidRPr="00527A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sociology</w:t>
      </w:r>
      <w:proofErr w:type="spellEnd"/>
      <w:r w:rsidR="00527AAE">
        <w:rPr>
          <w:rFonts w:asciiTheme="minorHAnsi" w:hAnsiTheme="minorHAnsi"/>
          <w:sz w:val="22"/>
          <w:szCs w:val="22"/>
        </w:rPr>
        <w:t>)</w:t>
      </w:r>
    </w:p>
    <w:p w14:paraId="42C414AB" w14:textId="209270ED" w:rsidR="007F2D86" w:rsidRPr="003D27A6" w:rsidRDefault="00CA553F" w:rsidP="003E220D">
      <w:pPr>
        <w:pStyle w:val="Paragraphedeliste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(2019) </w:t>
      </w:r>
      <w:r w:rsidR="0039064C" w:rsidRPr="003D27A6">
        <w:rPr>
          <w:rFonts w:asciiTheme="minorHAnsi" w:hAnsiTheme="minorHAnsi"/>
          <w:i/>
          <w:sz w:val="22"/>
          <w:szCs w:val="22"/>
        </w:rPr>
        <w:t>Vulnérabilités résidentielles</w:t>
      </w:r>
      <w:r w:rsidR="0039064C" w:rsidRPr="003D27A6">
        <w:rPr>
          <w:rFonts w:asciiTheme="minorHAnsi" w:hAnsiTheme="minorHAnsi"/>
          <w:sz w:val="22"/>
          <w:szCs w:val="22"/>
        </w:rPr>
        <w:t xml:space="preserve">, édition de l’Aube,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E220D">
        <w:rPr>
          <w:rFonts w:asciiTheme="minorHAnsi" w:hAnsiTheme="minorHAnsi"/>
          <w:sz w:val="22"/>
          <w:szCs w:val="22"/>
        </w:rPr>
        <w:t xml:space="preserve">F. Bouillon, A. </w:t>
      </w:r>
      <w:proofErr w:type="spellStart"/>
      <w:r w:rsidR="003E220D">
        <w:rPr>
          <w:rFonts w:asciiTheme="minorHAnsi" w:hAnsiTheme="minorHAnsi"/>
          <w:sz w:val="22"/>
          <w:szCs w:val="22"/>
        </w:rPr>
        <w:t>Deboulet</w:t>
      </w:r>
      <w:proofErr w:type="spellEnd"/>
      <w:r w:rsidR="003E220D">
        <w:rPr>
          <w:rFonts w:asciiTheme="minorHAnsi" w:hAnsiTheme="minorHAnsi"/>
          <w:sz w:val="22"/>
          <w:szCs w:val="22"/>
        </w:rPr>
        <w:t>, P. Dietrich-Ragon</w:t>
      </w:r>
      <w:r w:rsidR="00527A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Residential</w:t>
      </w:r>
      <w:proofErr w:type="spellEnd"/>
      <w:r w:rsidR="00527AAE" w:rsidRPr="00527A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7AAE" w:rsidRPr="00527AAE">
        <w:rPr>
          <w:rFonts w:asciiTheme="minorHAnsi" w:hAnsiTheme="minorHAnsi"/>
          <w:sz w:val="22"/>
          <w:szCs w:val="22"/>
        </w:rPr>
        <w:t>vulnerabilities</w:t>
      </w:r>
      <w:proofErr w:type="spellEnd"/>
      <w:r w:rsidR="00527AAE">
        <w:rPr>
          <w:rFonts w:asciiTheme="minorHAnsi" w:hAnsiTheme="minorHAnsi"/>
          <w:sz w:val="22"/>
          <w:szCs w:val="22"/>
        </w:rPr>
        <w:t>)</w:t>
      </w:r>
    </w:p>
    <w:p w14:paraId="3B4AABB9" w14:textId="67316556" w:rsidR="009B27A7" w:rsidRPr="003D27A6" w:rsidRDefault="004D2B80" w:rsidP="003E220D">
      <w:pPr>
        <w:pStyle w:val="Titre2"/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RECENT </w:t>
      </w:r>
      <w:r w:rsidR="00CA553F">
        <w:rPr>
          <w:rFonts w:asciiTheme="minorHAnsi" w:hAnsiTheme="minorHAnsi"/>
          <w:color w:val="auto"/>
          <w:sz w:val="22"/>
          <w:szCs w:val="22"/>
        </w:rPr>
        <w:t>CHAPTERS</w:t>
      </w:r>
      <w:r w:rsidR="000E799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72A53D9" w14:textId="1149F599" w:rsidR="00187075" w:rsidRPr="003D27A6" w:rsidRDefault="009B4084" w:rsidP="003E22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3D27A6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4D2B80">
        <w:rPr>
          <w:rFonts w:asciiTheme="minorHAnsi" w:hAnsiTheme="minorHAnsi" w:cs="Times"/>
          <w:color w:val="000000"/>
          <w:sz w:val="22"/>
          <w:szCs w:val="22"/>
        </w:rPr>
        <w:t xml:space="preserve">(2020) </w:t>
      </w:r>
      <w:r w:rsidRPr="003D27A6">
        <w:rPr>
          <w:rFonts w:asciiTheme="minorHAnsi" w:hAnsiTheme="minorHAnsi" w:cs="Times"/>
          <w:color w:val="000000"/>
          <w:sz w:val="22"/>
          <w:szCs w:val="22"/>
        </w:rPr>
        <w:t>“Indignes et indécents : les mots d’une politique impuissante”, in La ville et les mots, Chesneau I. (</w:t>
      </w:r>
      <w:proofErr w:type="spellStart"/>
      <w:r w:rsidRPr="003D27A6">
        <w:rPr>
          <w:rFonts w:asciiTheme="minorHAnsi" w:hAnsiTheme="minorHAnsi" w:cs="Times"/>
          <w:color w:val="000000"/>
          <w:sz w:val="22"/>
          <w:szCs w:val="22"/>
        </w:rPr>
        <w:t>dir</w:t>
      </w:r>
      <w:proofErr w:type="spellEnd"/>
      <w:r w:rsidRPr="003D27A6">
        <w:rPr>
          <w:rFonts w:asciiTheme="minorHAnsi" w:hAnsiTheme="minorHAnsi" w:cs="Times"/>
          <w:color w:val="000000"/>
          <w:sz w:val="22"/>
          <w:szCs w:val="22"/>
        </w:rPr>
        <w:t xml:space="preserve">), </w:t>
      </w:r>
      <w:proofErr w:type="spellStart"/>
      <w:r w:rsidRPr="003D27A6">
        <w:rPr>
          <w:rFonts w:asciiTheme="minorHAnsi" w:hAnsiTheme="minorHAnsi" w:cs="Times"/>
          <w:color w:val="000000"/>
          <w:sz w:val="22"/>
          <w:szCs w:val="22"/>
        </w:rPr>
        <w:t>Editions</w:t>
      </w:r>
      <w:proofErr w:type="spellEnd"/>
      <w:r w:rsidRPr="003D27A6">
        <w:rPr>
          <w:rFonts w:asciiTheme="minorHAnsi" w:hAnsiTheme="minorHAnsi" w:cs="Times"/>
          <w:color w:val="000000"/>
          <w:sz w:val="22"/>
          <w:szCs w:val="22"/>
        </w:rPr>
        <w:t xml:space="preserve"> Parenthèses</w:t>
      </w:r>
      <w:r w:rsidR="004D2B80" w:rsidRPr="004D2B80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proofErr w:type="spellStart"/>
      <w:r w:rsidR="004D2B80">
        <w:rPr>
          <w:rFonts w:asciiTheme="minorHAnsi" w:hAnsiTheme="minorHAnsi" w:cs="Times"/>
          <w:color w:val="000000"/>
          <w:sz w:val="22"/>
          <w:szCs w:val="22"/>
        </w:rPr>
        <w:t>with</w:t>
      </w:r>
      <w:proofErr w:type="spellEnd"/>
      <w:r w:rsidR="004D2B80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4D2B80" w:rsidRPr="003D27A6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3E220D">
        <w:rPr>
          <w:rFonts w:asciiTheme="minorHAnsi" w:hAnsiTheme="minorHAnsi" w:cs="Times"/>
          <w:color w:val="000000"/>
          <w:sz w:val="22"/>
          <w:szCs w:val="22"/>
        </w:rPr>
        <w:t>B. Maresca</w:t>
      </w:r>
    </w:p>
    <w:p w14:paraId="39E05F64" w14:textId="40C94A1D" w:rsidR="006A3421" w:rsidRPr="00CA553F" w:rsidRDefault="00BF734D" w:rsidP="003E220D">
      <w:pPr>
        <w:pStyle w:val="Paragraphedeliste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527AAE">
        <w:rPr>
          <w:rFonts w:asciiTheme="minorHAnsi" w:hAnsiTheme="minorHAnsi"/>
          <w:sz w:val="22"/>
          <w:szCs w:val="22"/>
        </w:rPr>
        <w:t xml:space="preserve"> </w:t>
      </w:r>
      <w:r w:rsidR="006A3421" w:rsidRPr="00CA553F">
        <w:rPr>
          <w:rFonts w:asciiTheme="minorHAnsi" w:hAnsiTheme="minorHAnsi"/>
          <w:sz w:val="22"/>
          <w:szCs w:val="22"/>
          <w:lang w:val="en-US"/>
        </w:rPr>
        <w:t xml:space="preserve">(2014) Staying middle class, In </w:t>
      </w:r>
      <w:proofErr w:type="spellStart"/>
      <w:r w:rsidR="003E220D">
        <w:rPr>
          <w:rFonts w:asciiTheme="minorHAnsi" w:hAnsiTheme="minorHAnsi"/>
          <w:sz w:val="22"/>
          <w:szCs w:val="22"/>
          <w:lang w:val="en-US"/>
        </w:rPr>
        <w:t>Bacqué</w:t>
      </w:r>
      <w:proofErr w:type="spellEnd"/>
      <w:r w:rsidR="003E220D">
        <w:rPr>
          <w:rFonts w:asciiTheme="minorHAnsi" w:hAnsiTheme="minorHAnsi"/>
          <w:sz w:val="22"/>
          <w:szCs w:val="22"/>
          <w:lang w:val="en-US"/>
        </w:rPr>
        <w:t xml:space="preserve"> M-H and Bridge</w:t>
      </w:r>
      <w:r w:rsidR="006A3421" w:rsidRPr="00CA553F">
        <w:rPr>
          <w:rFonts w:asciiTheme="minorHAnsi" w:hAnsiTheme="minorHAnsi"/>
          <w:sz w:val="22"/>
          <w:szCs w:val="22"/>
          <w:lang w:val="en-US"/>
        </w:rPr>
        <w:t xml:space="preserve"> G.</w:t>
      </w:r>
      <w:r w:rsidR="003E220D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A3421" w:rsidRPr="00CA553F">
        <w:rPr>
          <w:rFonts w:asciiTheme="minorHAnsi" w:hAnsiTheme="minorHAnsi"/>
          <w:sz w:val="22"/>
          <w:szCs w:val="22"/>
          <w:lang w:val="en-US"/>
        </w:rPr>
        <w:t>eds</w:t>
      </w:r>
      <w:r w:rsidR="006A3421" w:rsidRPr="00CA553F">
        <w:rPr>
          <w:rFonts w:asciiTheme="minorHAnsi" w:hAnsiTheme="minorHAnsi"/>
          <w:i/>
          <w:sz w:val="22"/>
          <w:szCs w:val="22"/>
          <w:lang w:val="en-US"/>
        </w:rPr>
        <w:t xml:space="preserve">, The middle classes and the city, </w:t>
      </w:r>
      <w:r w:rsidR="006A3421" w:rsidRPr="00CA553F">
        <w:rPr>
          <w:rFonts w:asciiTheme="minorHAnsi" w:hAnsiTheme="minorHAnsi"/>
          <w:sz w:val="22"/>
          <w:szCs w:val="22"/>
          <w:lang w:val="en-US"/>
        </w:rPr>
        <w:t>Palgrave, Macmillan, 134-164</w:t>
      </w:r>
      <w:r w:rsidR="004D2B80">
        <w:rPr>
          <w:rFonts w:asciiTheme="minorHAnsi" w:hAnsiTheme="minorHAnsi"/>
          <w:sz w:val="22"/>
          <w:szCs w:val="22"/>
          <w:lang w:val="en-US"/>
        </w:rPr>
        <w:t xml:space="preserve">, with G. </w:t>
      </w:r>
      <w:r w:rsidR="004D2B80" w:rsidRPr="00CA553F">
        <w:rPr>
          <w:rFonts w:asciiTheme="minorHAnsi" w:hAnsiTheme="minorHAnsi"/>
          <w:sz w:val="22"/>
          <w:szCs w:val="22"/>
          <w:lang w:val="en-US"/>
        </w:rPr>
        <w:t>BRIDGE, G.</w:t>
      </w:r>
    </w:p>
    <w:p w14:paraId="6FB86082" w14:textId="2DC3F4ED" w:rsidR="006A3421" w:rsidRPr="00CA553F" w:rsidRDefault="006A3421" w:rsidP="003E220D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0"/>
          <w:sz w:val="22"/>
          <w:szCs w:val="22"/>
          <w:lang w:val="en-US"/>
        </w:rPr>
      </w:pPr>
      <w:r w:rsidRPr="00CA553F">
        <w:rPr>
          <w:rFonts w:asciiTheme="minorHAnsi" w:hAnsiTheme="minorHAnsi"/>
          <w:sz w:val="22"/>
          <w:szCs w:val="22"/>
          <w:lang w:val="en-US"/>
        </w:rPr>
        <w:t>(</w:t>
      </w:r>
      <w:r w:rsidRPr="00CA553F">
        <w:rPr>
          <w:rFonts w:asciiTheme="minorHAnsi" w:hAnsiTheme="minorHAnsi" w:cs="Times New Roman"/>
          <w:bCs/>
          <w:kern w:val="0"/>
          <w:sz w:val="22"/>
          <w:szCs w:val="22"/>
          <w:lang w:val="en-US"/>
        </w:rPr>
        <w:t>2014</w:t>
      </w:r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>)</w:t>
      </w:r>
      <w:r w:rsidR="00527AAE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 </w:t>
      </w:r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Making New with Old : ideas, implementation and consequences of a </w:t>
      </w:r>
      <w:proofErr w:type="spellStart"/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>spazialized</w:t>
      </w:r>
      <w:proofErr w:type="spellEnd"/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 housing policy in Paris, In  </w:t>
      </w:r>
      <w:r w:rsidR="003E220D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C. </w:t>
      </w:r>
      <w:proofErr w:type="spellStart"/>
      <w:r w:rsidR="003E220D">
        <w:rPr>
          <w:rFonts w:asciiTheme="minorHAnsi" w:hAnsiTheme="minorHAnsi" w:cs="Times New Roman"/>
          <w:kern w:val="0"/>
          <w:sz w:val="22"/>
          <w:szCs w:val="22"/>
          <w:lang w:val="en-US"/>
        </w:rPr>
        <w:t>Wattson</w:t>
      </w:r>
      <w:proofErr w:type="spellEnd"/>
      <w:r w:rsidR="003E220D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 and R . Turkington,</w:t>
      </w:r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 eds, </w:t>
      </w:r>
      <w:r w:rsidRPr="00CA553F">
        <w:rPr>
          <w:rFonts w:asciiTheme="minorHAnsi" w:hAnsiTheme="minorHAnsi" w:cs="Times New Roman"/>
          <w:i/>
          <w:iCs/>
          <w:kern w:val="0"/>
          <w:sz w:val="22"/>
          <w:szCs w:val="22"/>
          <w:lang w:val="en-US"/>
        </w:rPr>
        <w:t>Renewing Older Housing: A European Perspective</w:t>
      </w:r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 xml:space="preserve">, European Network of Housing </w:t>
      </w:r>
      <w:proofErr w:type="spellStart"/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>Resarch</w:t>
      </w:r>
      <w:proofErr w:type="spellEnd"/>
      <w:r w:rsidRPr="00CA553F">
        <w:rPr>
          <w:rFonts w:asciiTheme="minorHAnsi" w:hAnsiTheme="minorHAnsi" w:cs="Times New Roman"/>
          <w:kern w:val="0"/>
          <w:sz w:val="22"/>
          <w:szCs w:val="22"/>
          <w:lang w:val="en-US"/>
        </w:rPr>
        <w:t>, Policy Press, 75-97</w:t>
      </w:r>
      <w:r w:rsidR="004D2B80">
        <w:rPr>
          <w:rFonts w:asciiTheme="minorHAnsi" w:hAnsiTheme="minorHAnsi"/>
          <w:sz w:val="22"/>
          <w:szCs w:val="22"/>
          <w:lang w:val="en-US"/>
        </w:rPr>
        <w:t xml:space="preserve"> with C </w:t>
      </w:r>
      <w:r w:rsidR="003E220D">
        <w:rPr>
          <w:rFonts w:asciiTheme="minorHAnsi" w:hAnsiTheme="minorHAnsi"/>
          <w:sz w:val="22"/>
          <w:szCs w:val="22"/>
          <w:lang w:val="en-US"/>
        </w:rPr>
        <w:t xml:space="preserve">Levy </w:t>
      </w:r>
      <w:proofErr w:type="spellStart"/>
      <w:r w:rsidR="003E220D">
        <w:rPr>
          <w:rFonts w:asciiTheme="minorHAnsi" w:hAnsiTheme="minorHAnsi"/>
          <w:sz w:val="22"/>
          <w:szCs w:val="22"/>
          <w:lang w:val="en-US"/>
        </w:rPr>
        <w:t>Vroelant</w:t>
      </w:r>
      <w:proofErr w:type="spellEnd"/>
      <w:r w:rsidR="004D2B80" w:rsidRPr="00CA553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7422C42" w14:textId="51D4F304" w:rsidR="00BF734D" w:rsidRPr="003D27A6" w:rsidRDefault="004D2B80" w:rsidP="003E220D">
      <w:pPr>
        <w:pStyle w:val="Titre2"/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RECENT ARTICLES</w:t>
      </w:r>
    </w:p>
    <w:p w14:paraId="4D1C0319" w14:textId="2FA1A17A" w:rsidR="00BF734D" w:rsidRPr="003D27A6" w:rsidRDefault="00BD20B7" w:rsidP="003E22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bCs/>
          <w:color w:val="000000"/>
          <w:kern w:val="0"/>
          <w:sz w:val="22"/>
          <w:szCs w:val="22"/>
        </w:rPr>
      </w:pPr>
      <w:r w:rsidRPr="003D27A6">
        <w:rPr>
          <w:rFonts w:asciiTheme="minorHAnsi" w:hAnsiTheme="minorHAnsi"/>
          <w:sz w:val="22"/>
          <w:szCs w:val="22"/>
        </w:rPr>
        <w:t>(2020), « </w:t>
      </w:r>
      <w:r w:rsidRPr="003D27A6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Normes de chauffe et transition énergétique : les transactions des habitants » </w:t>
      </w:r>
      <w:r w:rsidRPr="003D27A6">
        <w:rPr>
          <w:rFonts w:asciiTheme="minorHAnsi" w:hAnsiTheme="minorHAnsi" w:cs="Times"/>
          <w:bCs/>
          <w:i/>
          <w:color w:val="000000"/>
          <w:kern w:val="0"/>
          <w:sz w:val="22"/>
          <w:szCs w:val="22"/>
        </w:rPr>
        <w:t>Nature, Sciences, Sociétés</w:t>
      </w:r>
      <w:r w:rsidR="00BF734D" w:rsidRPr="003D27A6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, p 410-421</w:t>
      </w:r>
      <w:r w:rsidR="004D2B80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, </w:t>
      </w:r>
      <w:proofErr w:type="spellStart"/>
      <w:r w:rsidR="004D2B80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with</w:t>
      </w:r>
      <w:proofErr w:type="spellEnd"/>
      <w:r w:rsidR="004D2B80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 B. Maresca</w:t>
      </w:r>
      <w:r w:rsid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 (</w:t>
      </w:r>
      <w:proofErr w:type="spellStart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Heating</w:t>
      </w:r>
      <w:proofErr w:type="spellEnd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 standards and </w:t>
      </w:r>
      <w:proofErr w:type="spellStart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energy</w:t>
      </w:r>
      <w:proofErr w:type="spellEnd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 xml:space="preserve"> transition: </w:t>
      </w:r>
      <w:proofErr w:type="spellStart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residents</w:t>
      </w:r>
      <w:proofErr w:type="spellEnd"/>
      <w:r w:rsidR="00527AAE" w:rsidRP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' transactions</w:t>
      </w:r>
      <w:r w:rsidR="00527AAE">
        <w:rPr>
          <w:rFonts w:asciiTheme="minorHAnsi" w:hAnsiTheme="minorHAnsi" w:cs="Times"/>
          <w:bCs/>
          <w:color w:val="000000"/>
          <w:kern w:val="0"/>
          <w:sz w:val="22"/>
          <w:szCs w:val="22"/>
        </w:rPr>
        <w:t>)</w:t>
      </w:r>
    </w:p>
    <w:p w14:paraId="49E232FB" w14:textId="05DA67B2" w:rsidR="004D2B80" w:rsidRPr="004D2B80" w:rsidRDefault="00BD20B7" w:rsidP="003E22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iCs/>
          <w:color w:val="000000"/>
          <w:sz w:val="22"/>
          <w:szCs w:val="22"/>
          <w:lang w:val="en-US"/>
        </w:rPr>
      </w:pPr>
      <w:r w:rsidRPr="004D2B80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(2020)  </w:t>
      </w:r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 xml:space="preserve">«Narratives as Daily Heritage in </w:t>
      </w:r>
      <w:proofErr w:type="spellStart"/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>Neighbourhoods</w:t>
      </w:r>
      <w:proofErr w:type="spellEnd"/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 xml:space="preserve"> Undergoing Gentrification: A Study of Four European </w:t>
      </w:r>
      <w:proofErr w:type="spellStart"/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>Neighbourhoods</w:t>
      </w:r>
      <w:proofErr w:type="spellEnd"/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 xml:space="preserve"> » </w:t>
      </w:r>
      <w:r w:rsidRPr="004D2B80">
        <w:rPr>
          <w:rFonts w:asciiTheme="minorHAnsi" w:hAnsiTheme="minorHAnsi" w:cs="Times"/>
          <w:i/>
          <w:iCs/>
          <w:color w:val="000000"/>
          <w:sz w:val="22"/>
          <w:szCs w:val="22"/>
          <w:lang w:val="en-US"/>
        </w:rPr>
        <w:t>Urbanitie</w:t>
      </w:r>
      <w:r w:rsidRPr="004D2B80">
        <w:rPr>
          <w:rFonts w:asciiTheme="minorHAnsi" w:hAnsiTheme="minorHAnsi" w:cs="Times"/>
          <w:iCs/>
          <w:color w:val="000000"/>
          <w:sz w:val="22"/>
          <w:szCs w:val="22"/>
          <w:lang w:val="en-US"/>
        </w:rPr>
        <w:t xml:space="preserve">s, </w:t>
      </w:r>
      <w:r w:rsidRPr="004D2B80">
        <w:rPr>
          <w:rFonts w:asciiTheme="minorHAnsi" w:hAnsiTheme="minorHAnsi" w:cs="Times"/>
          <w:color w:val="000000"/>
          <w:sz w:val="22"/>
          <w:szCs w:val="22"/>
          <w:lang w:val="en-US"/>
        </w:rPr>
        <w:t>10, 2020</w:t>
      </w:r>
      <w:r w:rsidR="004D2B80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, with C. Levy </w:t>
      </w:r>
      <w:proofErr w:type="spellStart"/>
      <w:r w:rsidR="004D2B80">
        <w:rPr>
          <w:rFonts w:asciiTheme="minorHAnsi" w:hAnsiTheme="minorHAnsi" w:cs="Times"/>
          <w:color w:val="000000"/>
          <w:sz w:val="22"/>
          <w:szCs w:val="22"/>
          <w:lang w:val="en-US"/>
        </w:rPr>
        <w:t>Vroelant</w:t>
      </w:r>
      <w:proofErr w:type="spellEnd"/>
    </w:p>
    <w:p w14:paraId="68C68236" w14:textId="75A922DE" w:rsidR="009B4084" w:rsidRPr="00CA553F" w:rsidRDefault="004D2B80" w:rsidP="003E220D">
      <w:pPr>
        <w:jc w:val="both"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</w:pPr>
      <w:r>
        <w:rPr>
          <w:rFonts w:asciiTheme="minorHAnsi" w:hAnsiTheme="minorHAnsi" w:cs="Times"/>
          <w:color w:val="000000"/>
          <w:sz w:val="22"/>
          <w:szCs w:val="22"/>
          <w:lang w:val="en-US"/>
        </w:rPr>
        <w:lastRenderedPageBreak/>
        <w:t xml:space="preserve">(2019) 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 xml:space="preserve">Governing comfort in France: from </w:t>
      </w:r>
      <w:proofErr w:type="spellStart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hygienism</w:t>
      </w:r>
      <w:proofErr w:type="spellEnd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 xml:space="preserve"> to sustainable housing </w:t>
      </w:r>
      <w:proofErr w:type="spellStart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XXth</w:t>
      </w:r>
      <w:proofErr w:type="spellEnd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–</w:t>
      </w:r>
      <w:proofErr w:type="spellStart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XXIst</w:t>
      </w:r>
      <w:proofErr w:type="spellEnd"/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 xml:space="preserve"> century,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shd w:val="clear" w:color="auto" w:fill="FFFFFF"/>
          <w:lang w:val="en-US" w:eastAsia="en-GB"/>
        </w:rPr>
        <w:t> 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Housing Studies,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shd w:val="clear" w:color="auto" w:fill="FFFFFF"/>
          <w:lang w:val="en-US" w:eastAsia="en-GB"/>
        </w:rPr>
        <w:t> 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34:6,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shd w:val="clear" w:color="auto" w:fill="FFFFFF"/>
          <w:lang w:val="en-US" w:eastAsia="en-GB"/>
        </w:rPr>
        <w:t> </w:t>
      </w:r>
      <w:r w:rsidR="009B4084" w:rsidRPr="00CA553F">
        <w:rPr>
          <w:rFonts w:asciiTheme="minorHAnsi" w:eastAsia="Times New Roman" w:hAnsiTheme="minorHAnsi" w:cs="Times New Roman"/>
          <w:color w:val="333333"/>
          <w:sz w:val="22"/>
          <w:szCs w:val="22"/>
          <w:lang w:val="en-US" w:eastAsia="en-GB"/>
        </w:rPr>
        <w:t>1021-1036</w:t>
      </w:r>
      <w:r w:rsidR="009B4084" w:rsidRPr="00CA553F">
        <w:rPr>
          <w:rFonts w:asciiTheme="minorHAnsi" w:eastAsia="Times New Roman" w:hAnsiTheme="minorHAnsi" w:cs="Times New Roman"/>
          <w:sz w:val="22"/>
          <w:szCs w:val="22"/>
          <w:lang w:val="en-US" w:eastAsia="en-GB"/>
        </w:rPr>
        <w:t xml:space="preserve"> </w:t>
      </w:r>
    </w:p>
    <w:p w14:paraId="3BC140F3" w14:textId="7480EE7C" w:rsidR="0039150C" w:rsidRDefault="0039150C" w:rsidP="003E220D">
      <w:pPr>
        <w:jc w:val="both"/>
        <w:rPr>
          <w:rFonts w:asciiTheme="minorHAnsi" w:hAnsiTheme="minorHAnsi" w:cs="Times New Roman"/>
          <w:sz w:val="22"/>
          <w:szCs w:val="22"/>
        </w:rPr>
      </w:pPr>
      <w:r w:rsidRPr="003D27A6">
        <w:rPr>
          <w:rFonts w:asciiTheme="minorHAnsi" w:hAnsiTheme="minorHAnsi"/>
          <w:sz w:val="22"/>
          <w:szCs w:val="22"/>
        </w:rPr>
        <w:t>(2016) « D’une tente à l’autre, c</w:t>
      </w:r>
      <w:r w:rsidRPr="003D27A6">
        <w:rPr>
          <w:rFonts w:asciiTheme="minorHAnsi" w:hAnsiTheme="minorHAnsi" w:cs="Times New Roman"/>
          <w:sz w:val="22"/>
          <w:szCs w:val="22"/>
        </w:rPr>
        <w:t xml:space="preserve">rise du logement et mobilisations sociales en France et en Israël », </w:t>
      </w:r>
      <w:r w:rsidRPr="003D27A6">
        <w:rPr>
          <w:rFonts w:asciiTheme="minorHAnsi" w:hAnsiTheme="minorHAnsi" w:cs="Times New Roman"/>
          <w:i/>
          <w:sz w:val="22"/>
          <w:szCs w:val="22"/>
        </w:rPr>
        <w:t>Annales de Géographie</w:t>
      </w:r>
      <w:r w:rsidRPr="003D27A6">
        <w:rPr>
          <w:rFonts w:asciiTheme="minorHAnsi" w:hAnsiTheme="minorHAnsi" w:cs="Times New Roman"/>
          <w:sz w:val="22"/>
          <w:szCs w:val="22"/>
        </w:rPr>
        <w:t xml:space="preserve">, </w:t>
      </w:r>
      <w:r w:rsidR="007D7F14" w:rsidRPr="003D27A6">
        <w:rPr>
          <w:rFonts w:asciiTheme="minorHAnsi" w:hAnsiTheme="minorHAnsi" w:cs="Times New Roman"/>
          <w:sz w:val="22"/>
          <w:szCs w:val="22"/>
        </w:rPr>
        <w:t>707, 5-27</w:t>
      </w:r>
      <w:r w:rsidR="004D2B80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4D2B80">
        <w:rPr>
          <w:rFonts w:asciiTheme="minorHAnsi" w:hAnsiTheme="minorHAnsi" w:cs="Times New Roman"/>
          <w:sz w:val="22"/>
          <w:szCs w:val="22"/>
        </w:rPr>
        <w:t>with</w:t>
      </w:r>
      <w:proofErr w:type="spellEnd"/>
      <w:r w:rsidR="004D2B80">
        <w:rPr>
          <w:rFonts w:asciiTheme="minorHAnsi" w:hAnsiTheme="minorHAnsi" w:cs="Times New Roman"/>
          <w:sz w:val="22"/>
          <w:szCs w:val="22"/>
        </w:rPr>
        <w:t xml:space="preserve"> C. </w:t>
      </w:r>
      <w:proofErr w:type="spellStart"/>
      <w:r w:rsidR="004D2B80">
        <w:rPr>
          <w:rFonts w:asciiTheme="minorHAnsi" w:hAnsiTheme="minorHAnsi" w:cs="Times New Roman"/>
          <w:sz w:val="22"/>
          <w:szCs w:val="22"/>
        </w:rPr>
        <w:t>Rozenholc</w:t>
      </w:r>
      <w:proofErr w:type="spellEnd"/>
      <w:r w:rsidR="00527AAE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From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 one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tent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 to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another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housing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crisis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 and social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mobilizations</w:t>
      </w:r>
      <w:proofErr w:type="spellEnd"/>
      <w:r w:rsidR="00527AAE" w:rsidRPr="00527AAE">
        <w:rPr>
          <w:rFonts w:asciiTheme="minorHAnsi" w:hAnsiTheme="minorHAnsi" w:cs="Times New Roman"/>
          <w:sz w:val="22"/>
          <w:szCs w:val="22"/>
        </w:rPr>
        <w:t xml:space="preserve"> in France and </w:t>
      </w:r>
      <w:proofErr w:type="spellStart"/>
      <w:r w:rsidR="00527AAE" w:rsidRPr="00527AAE">
        <w:rPr>
          <w:rFonts w:asciiTheme="minorHAnsi" w:hAnsiTheme="minorHAnsi" w:cs="Times New Roman"/>
          <w:sz w:val="22"/>
          <w:szCs w:val="22"/>
        </w:rPr>
        <w:t>Israel</w:t>
      </w:r>
      <w:proofErr w:type="spellEnd"/>
      <w:r w:rsidR="00527AAE">
        <w:rPr>
          <w:rFonts w:asciiTheme="minorHAnsi" w:hAnsiTheme="minorHAnsi" w:cs="Times New Roman"/>
          <w:sz w:val="22"/>
          <w:szCs w:val="22"/>
        </w:rPr>
        <w:t>)</w:t>
      </w:r>
    </w:p>
    <w:p w14:paraId="4C2014E0" w14:textId="05CDA973" w:rsidR="004D2B80" w:rsidRDefault="004D2B80" w:rsidP="003E220D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7AD261D" w14:textId="5585C995" w:rsidR="004D2B80" w:rsidRPr="000E7992" w:rsidRDefault="00C649B2" w:rsidP="003E220D">
      <w:pPr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t xml:space="preserve">Books : </w:t>
      </w:r>
      <w:r w:rsidR="003E220D">
        <w:rPr>
          <w:rFonts w:asciiTheme="minorHAnsi" w:hAnsiTheme="minorHAnsi" w:cs="Times New Roman"/>
          <w:sz w:val="22"/>
          <w:szCs w:val="22"/>
          <w:lang w:val="en-US"/>
        </w:rPr>
        <w:t xml:space="preserve">8 (including 3 collective) </w:t>
      </w:r>
      <w:r w:rsidR="004D2B80" w:rsidRPr="004D2B80">
        <w:rPr>
          <w:rFonts w:asciiTheme="minorHAnsi" w:hAnsiTheme="minorHAnsi" w:cs="Times New Roman"/>
          <w:sz w:val="22"/>
          <w:szCs w:val="22"/>
          <w:lang w:val="en-US"/>
        </w:rPr>
        <w:t>Publication</w:t>
      </w:r>
      <w:r w:rsidR="004D2B80">
        <w:rPr>
          <w:rFonts w:asciiTheme="minorHAnsi" w:hAnsiTheme="minorHAnsi" w:cs="Times New Roman"/>
          <w:sz w:val="22"/>
          <w:szCs w:val="22"/>
          <w:lang w:val="en-US"/>
        </w:rPr>
        <w:t>s</w:t>
      </w:r>
      <w:r w:rsidR="004D2B80" w:rsidRPr="004D2B80">
        <w:rPr>
          <w:rFonts w:asciiTheme="minorHAnsi" w:hAnsiTheme="minorHAnsi" w:cs="Times New Roman"/>
          <w:sz w:val="22"/>
          <w:szCs w:val="22"/>
          <w:lang w:val="en-US"/>
        </w:rPr>
        <w:t xml:space="preserve"> in pee</w:t>
      </w:r>
      <w:r w:rsidR="004D2B80">
        <w:rPr>
          <w:rFonts w:asciiTheme="minorHAnsi" w:hAnsiTheme="minorHAnsi" w:cs="Times New Roman"/>
          <w:sz w:val="22"/>
          <w:szCs w:val="22"/>
          <w:lang w:val="en-US"/>
        </w:rPr>
        <w:t>r-review</w:t>
      </w:r>
      <w:r w:rsidR="004D2B80" w:rsidRPr="004D2B80">
        <w:rPr>
          <w:rFonts w:asciiTheme="minorHAnsi" w:hAnsiTheme="minorHAnsi" w:cs="Times New Roman"/>
          <w:sz w:val="22"/>
          <w:szCs w:val="22"/>
          <w:lang w:val="en-US"/>
        </w:rPr>
        <w:t xml:space="preserve">ed journals: </w:t>
      </w:r>
      <w:r>
        <w:rPr>
          <w:rFonts w:asciiTheme="minorHAnsi" w:hAnsiTheme="minorHAnsi" w:cs="Times New Roman"/>
          <w:sz w:val="22"/>
          <w:szCs w:val="22"/>
          <w:lang w:val="en-US"/>
        </w:rPr>
        <w:t>25</w:t>
      </w:r>
      <w:r w:rsidR="000E7992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r w:rsidR="004D2B80">
        <w:rPr>
          <w:rFonts w:asciiTheme="minorHAnsi" w:hAnsiTheme="minorHAnsi" w:cs="Times New Roman"/>
          <w:sz w:val="22"/>
          <w:szCs w:val="22"/>
          <w:lang w:val="en-US"/>
        </w:rPr>
        <w:t xml:space="preserve">h-index : </w:t>
      </w:r>
      <w:r w:rsidR="00AF02A5">
        <w:rPr>
          <w:rFonts w:asciiTheme="minorHAnsi" w:hAnsiTheme="minorHAnsi" w:cs="Times New Roman"/>
          <w:sz w:val="22"/>
          <w:szCs w:val="22"/>
          <w:lang w:val="en-US"/>
        </w:rPr>
        <w:t>2</w:t>
      </w:r>
      <w:r w:rsidR="004D2B80">
        <w:rPr>
          <w:rFonts w:asciiTheme="minorHAnsi" w:hAnsiTheme="minorHAnsi" w:cs="Times New Roman"/>
          <w:sz w:val="22"/>
          <w:szCs w:val="22"/>
          <w:lang w:val="en-US"/>
        </w:rPr>
        <w:t>6</w:t>
      </w:r>
    </w:p>
    <w:sectPr w:rsidR="004D2B80" w:rsidRPr="000E7992" w:rsidSect="009A47E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DD3A" w14:textId="77777777" w:rsidR="00A70431" w:rsidRDefault="00A70431">
      <w:r>
        <w:separator/>
      </w:r>
    </w:p>
  </w:endnote>
  <w:endnote w:type="continuationSeparator" w:id="0">
    <w:p w14:paraId="577733AB" w14:textId="77777777" w:rsidR="00A70431" w:rsidRDefault="00A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4BF8" w14:textId="77777777" w:rsidR="00AA2F57" w:rsidRDefault="00AA2F57" w:rsidP="00913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8F221D" w14:textId="77777777" w:rsidR="00AA2F57" w:rsidRDefault="00AA2F57" w:rsidP="00ED3A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616A" w14:textId="77777777" w:rsidR="00AA2F57" w:rsidRDefault="00AA2F57" w:rsidP="00913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27A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B00975" w14:textId="77777777" w:rsidR="00AA2F57" w:rsidRDefault="00AA2F57" w:rsidP="00ED3A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FA5C" w14:textId="77777777" w:rsidR="00A70431" w:rsidRDefault="00A70431">
      <w:r>
        <w:separator/>
      </w:r>
    </w:p>
  </w:footnote>
  <w:footnote w:type="continuationSeparator" w:id="0">
    <w:p w14:paraId="09637604" w14:textId="77777777" w:rsidR="00A70431" w:rsidRDefault="00A7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02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EAE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04885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22DA0"/>
    <w:multiLevelType w:val="hybridMultilevel"/>
    <w:tmpl w:val="18329CBE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42053"/>
    <w:multiLevelType w:val="hybridMultilevel"/>
    <w:tmpl w:val="8474BD94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96583"/>
    <w:multiLevelType w:val="hybridMultilevel"/>
    <w:tmpl w:val="52F27E26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16E17"/>
    <w:multiLevelType w:val="hybridMultilevel"/>
    <w:tmpl w:val="4E74443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B0B03"/>
    <w:multiLevelType w:val="hybridMultilevel"/>
    <w:tmpl w:val="349A6A84"/>
    <w:lvl w:ilvl="0" w:tplc="3A6CB3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71CE3"/>
    <w:multiLevelType w:val="hybridMultilevel"/>
    <w:tmpl w:val="F2AEAA0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07904"/>
    <w:multiLevelType w:val="hybridMultilevel"/>
    <w:tmpl w:val="E5DE3A0A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F757D"/>
    <w:multiLevelType w:val="hybridMultilevel"/>
    <w:tmpl w:val="90385810"/>
    <w:lvl w:ilvl="0" w:tplc="35BCD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72717"/>
    <w:multiLevelType w:val="hybridMultilevel"/>
    <w:tmpl w:val="C4A6AA80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0328D"/>
    <w:multiLevelType w:val="hybridMultilevel"/>
    <w:tmpl w:val="125001AA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3374"/>
    <w:multiLevelType w:val="hybridMultilevel"/>
    <w:tmpl w:val="A6883BE8"/>
    <w:lvl w:ilvl="0" w:tplc="62D6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A07"/>
    <w:multiLevelType w:val="hybridMultilevel"/>
    <w:tmpl w:val="A640974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67BD8"/>
    <w:multiLevelType w:val="hybridMultilevel"/>
    <w:tmpl w:val="E62A7ED0"/>
    <w:lvl w:ilvl="0" w:tplc="357E9EB4">
      <w:start w:val="1"/>
      <w:numFmt w:val="bullet"/>
      <w:lvlText w:val="-"/>
      <w:lvlJc w:val="left"/>
      <w:pPr>
        <w:ind w:left="473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32205"/>
    <w:multiLevelType w:val="hybridMultilevel"/>
    <w:tmpl w:val="95E4E968"/>
    <w:lvl w:ilvl="0" w:tplc="528066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B1B23"/>
    <w:multiLevelType w:val="hybridMultilevel"/>
    <w:tmpl w:val="73F4D268"/>
    <w:lvl w:ilvl="0" w:tplc="4046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0412"/>
    <w:multiLevelType w:val="hybridMultilevel"/>
    <w:tmpl w:val="8CF4DC4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853F7"/>
    <w:multiLevelType w:val="hybridMultilevel"/>
    <w:tmpl w:val="0A2ECAE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4139"/>
    <w:multiLevelType w:val="hybridMultilevel"/>
    <w:tmpl w:val="F7C6FF70"/>
    <w:lvl w:ilvl="0" w:tplc="3A6CB3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3587"/>
    <w:multiLevelType w:val="hybridMultilevel"/>
    <w:tmpl w:val="74543CDE"/>
    <w:lvl w:ilvl="0" w:tplc="F750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248A"/>
    <w:multiLevelType w:val="hybridMultilevel"/>
    <w:tmpl w:val="0C080582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42F3"/>
    <w:multiLevelType w:val="hybridMultilevel"/>
    <w:tmpl w:val="2D66F66A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74831"/>
    <w:multiLevelType w:val="hybridMultilevel"/>
    <w:tmpl w:val="8FFAF8E6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439E7"/>
    <w:multiLevelType w:val="hybridMultilevel"/>
    <w:tmpl w:val="9254179C"/>
    <w:lvl w:ilvl="0" w:tplc="B728139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A20E8"/>
    <w:multiLevelType w:val="hybridMultilevel"/>
    <w:tmpl w:val="2E5A85B8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2256"/>
    <w:multiLevelType w:val="hybridMultilevel"/>
    <w:tmpl w:val="D5524B3C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2482"/>
    <w:multiLevelType w:val="hybridMultilevel"/>
    <w:tmpl w:val="3F7E1C5A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721A7"/>
    <w:multiLevelType w:val="hybridMultilevel"/>
    <w:tmpl w:val="DF50BDFE"/>
    <w:lvl w:ilvl="0" w:tplc="D5E8D806">
      <w:start w:val="2019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142CB"/>
    <w:multiLevelType w:val="multilevel"/>
    <w:tmpl w:val="EF1EDEAE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C4CD1"/>
    <w:multiLevelType w:val="hybridMultilevel"/>
    <w:tmpl w:val="89E4635A"/>
    <w:lvl w:ilvl="0" w:tplc="A2762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53546"/>
    <w:multiLevelType w:val="hybridMultilevel"/>
    <w:tmpl w:val="181086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3600"/>
    <w:multiLevelType w:val="hybridMultilevel"/>
    <w:tmpl w:val="CF72C874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B5042"/>
    <w:multiLevelType w:val="hybridMultilevel"/>
    <w:tmpl w:val="46CC6B84"/>
    <w:lvl w:ilvl="0" w:tplc="BD7CDC2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4235F"/>
    <w:multiLevelType w:val="hybridMultilevel"/>
    <w:tmpl w:val="75E434EE"/>
    <w:lvl w:ilvl="0" w:tplc="CFB62A42">
      <w:start w:val="1"/>
      <w:numFmt w:val="upperRoman"/>
      <w:lvlText w:val="%1."/>
      <w:lvlJc w:val="left"/>
      <w:pPr>
        <w:ind w:left="108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2757"/>
    <w:multiLevelType w:val="hybridMultilevel"/>
    <w:tmpl w:val="EF1EDEAE"/>
    <w:lvl w:ilvl="0" w:tplc="3A6CB3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30AD"/>
    <w:multiLevelType w:val="hybridMultilevel"/>
    <w:tmpl w:val="D26CFBA4"/>
    <w:lvl w:ilvl="0" w:tplc="3A6CB3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D79E7"/>
    <w:multiLevelType w:val="hybridMultilevel"/>
    <w:tmpl w:val="EB48E360"/>
    <w:lvl w:ilvl="0" w:tplc="357E9EB4">
      <w:start w:val="1"/>
      <w:numFmt w:val="bullet"/>
      <w:lvlText w:val="-"/>
      <w:lvlJc w:val="left"/>
      <w:pPr>
        <w:ind w:left="36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23233"/>
    <w:multiLevelType w:val="hybridMultilevel"/>
    <w:tmpl w:val="FAF05716"/>
    <w:lvl w:ilvl="0" w:tplc="3A6CB3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71C8"/>
    <w:multiLevelType w:val="hybridMultilevel"/>
    <w:tmpl w:val="98CAF708"/>
    <w:lvl w:ilvl="0" w:tplc="357E9EB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04362">
    <w:abstractNumId w:val="39"/>
  </w:num>
  <w:num w:numId="2" w16cid:durableId="506797809">
    <w:abstractNumId w:val="22"/>
  </w:num>
  <w:num w:numId="3" w16cid:durableId="1033338249">
    <w:abstractNumId w:val="9"/>
  </w:num>
  <w:num w:numId="4" w16cid:durableId="719868783">
    <w:abstractNumId w:val="41"/>
  </w:num>
  <w:num w:numId="5" w16cid:durableId="1171876608">
    <w:abstractNumId w:val="38"/>
  </w:num>
  <w:num w:numId="6" w16cid:durableId="1693721346">
    <w:abstractNumId w:val="32"/>
  </w:num>
  <w:num w:numId="7" w16cid:durableId="1066681571">
    <w:abstractNumId w:val="17"/>
  </w:num>
  <w:num w:numId="8" w16cid:durableId="984285674">
    <w:abstractNumId w:val="20"/>
  </w:num>
  <w:num w:numId="9" w16cid:durableId="1312565950">
    <w:abstractNumId w:val="21"/>
  </w:num>
  <w:num w:numId="10" w16cid:durableId="1012537582">
    <w:abstractNumId w:val="26"/>
  </w:num>
  <w:num w:numId="11" w16cid:durableId="2034963111">
    <w:abstractNumId w:val="13"/>
  </w:num>
  <w:num w:numId="12" w16cid:durableId="78525777">
    <w:abstractNumId w:val="29"/>
  </w:num>
  <w:num w:numId="13" w16cid:durableId="760495240">
    <w:abstractNumId w:val="14"/>
  </w:num>
  <w:num w:numId="14" w16cid:durableId="1133794696">
    <w:abstractNumId w:val="30"/>
  </w:num>
  <w:num w:numId="15" w16cid:durableId="121927543">
    <w:abstractNumId w:val="25"/>
  </w:num>
  <w:num w:numId="16" w16cid:durableId="752701020">
    <w:abstractNumId w:val="24"/>
  </w:num>
  <w:num w:numId="17" w16cid:durableId="157237617">
    <w:abstractNumId w:val="5"/>
  </w:num>
  <w:num w:numId="18" w16cid:durableId="2054385375">
    <w:abstractNumId w:val="7"/>
  </w:num>
  <w:num w:numId="19" w16cid:durableId="355737617">
    <w:abstractNumId w:val="35"/>
  </w:num>
  <w:num w:numId="20" w16cid:durableId="1577666921">
    <w:abstractNumId w:val="16"/>
  </w:num>
  <w:num w:numId="21" w16cid:durableId="1692146091">
    <w:abstractNumId w:val="28"/>
  </w:num>
  <w:num w:numId="22" w16cid:durableId="672759340">
    <w:abstractNumId w:val="40"/>
  </w:num>
  <w:num w:numId="23" w16cid:durableId="2113473577">
    <w:abstractNumId w:val="11"/>
  </w:num>
  <w:num w:numId="24" w16cid:durableId="2060980231">
    <w:abstractNumId w:val="6"/>
  </w:num>
  <w:num w:numId="25" w16cid:durableId="622733098">
    <w:abstractNumId w:val="8"/>
  </w:num>
  <w:num w:numId="26" w16cid:durableId="1352562921">
    <w:abstractNumId w:val="34"/>
  </w:num>
  <w:num w:numId="27" w16cid:durableId="784811999">
    <w:abstractNumId w:val="2"/>
  </w:num>
  <w:num w:numId="28" w16cid:durableId="942810725">
    <w:abstractNumId w:val="1"/>
  </w:num>
  <w:num w:numId="29" w16cid:durableId="1002313645">
    <w:abstractNumId w:val="0"/>
  </w:num>
  <w:num w:numId="30" w16cid:durableId="433597718">
    <w:abstractNumId w:val="23"/>
  </w:num>
  <w:num w:numId="31" w16cid:durableId="1719039921">
    <w:abstractNumId w:val="36"/>
  </w:num>
  <w:num w:numId="32" w16cid:durableId="1457260396">
    <w:abstractNumId w:val="42"/>
  </w:num>
  <w:num w:numId="33" w16cid:durableId="1099527047">
    <w:abstractNumId w:val="10"/>
  </w:num>
  <w:num w:numId="34" w16cid:durableId="1243880072">
    <w:abstractNumId w:val="19"/>
  </w:num>
  <w:num w:numId="35" w16cid:durableId="1104618130">
    <w:abstractNumId w:val="15"/>
  </w:num>
  <w:num w:numId="36" w16cid:durableId="1061363697">
    <w:abstractNumId w:val="12"/>
  </w:num>
  <w:num w:numId="37" w16cid:durableId="1105926714">
    <w:abstractNumId w:val="27"/>
  </w:num>
  <w:num w:numId="38" w16cid:durableId="379979292">
    <w:abstractNumId w:val="33"/>
  </w:num>
  <w:num w:numId="39" w16cid:durableId="2014842813">
    <w:abstractNumId w:val="37"/>
  </w:num>
  <w:num w:numId="40" w16cid:durableId="232548946">
    <w:abstractNumId w:val="31"/>
  </w:num>
  <w:num w:numId="41" w16cid:durableId="713584569">
    <w:abstractNumId w:val="4"/>
  </w:num>
  <w:num w:numId="42" w16cid:durableId="1609584684">
    <w:abstractNumId w:val="18"/>
  </w:num>
  <w:num w:numId="43" w16cid:durableId="448545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2"/>
    <w:rsid w:val="00000305"/>
    <w:rsid w:val="0002543E"/>
    <w:rsid w:val="000401F4"/>
    <w:rsid w:val="0005746D"/>
    <w:rsid w:val="00071091"/>
    <w:rsid w:val="000739BC"/>
    <w:rsid w:val="000B1206"/>
    <w:rsid w:val="000B7138"/>
    <w:rsid w:val="000D3762"/>
    <w:rsid w:val="000E7992"/>
    <w:rsid w:val="00106B5E"/>
    <w:rsid w:val="00107397"/>
    <w:rsid w:val="00130B11"/>
    <w:rsid w:val="00142B02"/>
    <w:rsid w:val="00187075"/>
    <w:rsid w:val="001909B3"/>
    <w:rsid w:val="001D5464"/>
    <w:rsid w:val="001D7C5C"/>
    <w:rsid w:val="001E10CA"/>
    <w:rsid w:val="001E334A"/>
    <w:rsid w:val="001E7093"/>
    <w:rsid w:val="002013CA"/>
    <w:rsid w:val="00225FC2"/>
    <w:rsid w:val="00226EAE"/>
    <w:rsid w:val="00227C63"/>
    <w:rsid w:val="00242D3F"/>
    <w:rsid w:val="00246812"/>
    <w:rsid w:val="00246E42"/>
    <w:rsid w:val="002505A3"/>
    <w:rsid w:val="002B4BC3"/>
    <w:rsid w:val="002C2D17"/>
    <w:rsid w:val="002F1229"/>
    <w:rsid w:val="00303071"/>
    <w:rsid w:val="00307FD6"/>
    <w:rsid w:val="00316A86"/>
    <w:rsid w:val="00326279"/>
    <w:rsid w:val="00330049"/>
    <w:rsid w:val="00333F23"/>
    <w:rsid w:val="003352C4"/>
    <w:rsid w:val="0034554A"/>
    <w:rsid w:val="003621B0"/>
    <w:rsid w:val="00376FB2"/>
    <w:rsid w:val="0038126F"/>
    <w:rsid w:val="0039064C"/>
    <w:rsid w:val="00390ECC"/>
    <w:rsid w:val="0039150C"/>
    <w:rsid w:val="003C6D8E"/>
    <w:rsid w:val="003D27A6"/>
    <w:rsid w:val="003E220D"/>
    <w:rsid w:val="0041549A"/>
    <w:rsid w:val="0044624B"/>
    <w:rsid w:val="00446810"/>
    <w:rsid w:val="004602BF"/>
    <w:rsid w:val="00461871"/>
    <w:rsid w:val="00481A7D"/>
    <w:rsid w:val="00486B9F"/>
    <w:rsid w:val="00495F37"/>
    <w:rsid w:val="004A4682"/>
    <w:rsid w:val="004C30E4"/>
    <w:rsid w:val="004D2B80"/>
    <w:rsid w:val="004D69B5"/>
    <w:rsid w:val="004E37FD"/>
    <w:rsid w:val="00513324"/>
    <w:rsid w:val="00514982"/>
    <w:rsid w:val="005165E0"/>
    <w:rsid w:val="00525B40"/>
    <w:rsid w:val="00527AAE"/>
    <w:rsid w:val="00532C56"/>
    <w:rsid w:val="0057363D"/>
    <w:rsid w:val="005740B2"/>
    <w:rsid w:val="00585E8A"/>
    <w:rsid w:val="005B62B6"/>
    <w:rsid w:val="005C32FA"/>
    <w:rsid w:val="005C43EF"/>
    <w:rsid w:val="005C4FE6"/>
    <w:rsid w:val="005D393B"/>
    <w:rsid w:val="005E4910"/>
    <w:rsid w:val="005F3C4E"/>
    <w:rsid w:val="00623C2A"/>
    <w:rsid w:val="006444D4"/>
    <w:rsid w:val="0064528A"/>
    <w:rsid w:val="00645FA6"/>
    <w:rsid w:val="0064746E"/>
    <w:rsid w:val="00654675"/>
    <w:rsid w:val="00654845"/>
    <w:rsid w:val="0066066A"/>
    <w:rsid w:val="006657A8"/>
    <w:rsid w:val="00685F47"/>
    <w:rsid w:val="00691260"/>
    <w:rsid w:val="006A3421"/>
    <w:rsid w:val="006D1434"/>
    <w:rsid w:val="006F09AD"/>
    <w:rsid w:val="00725898"/>
    <w:rsid w:val="00790F11"/>
    <w:rsid w:val="007D4DA9"/>
    <w:rsid w:val="007D7F14"/>
    <w:rsid w:val="007F2D86"/>
    <w:rsid w:val="007F485C"/>
    <w:rsid w:val="008A176A"/>
    <w:rsid w:val="008F564D"/>
    <w:rsid w:val="00900D75"/>
    <w:rsid w:val="0091165A"/>
    <w:rsid w:val="0091362D"/>
    <w:rsid w:val="009221F8"/>
    <w:rsid w:val="0095712D"/>
    <w:rsid w:val="00960579"/>
    <w:rsid w:val="00996A35"/>
    <w:rsid w:val="009A47E7"/>
    <w:rsid w:val="009B19EE"/>
    <w:rsid w:val="009B27A7"/>
    <w:rsid w:val="009B4084"/>
    <w:rsid w:val="009C2F13"/>
    <w:rsid w:val="009C5F4D"/>
    <w:rsid w:val="00A606DE"/>
    <w:rsid w:val="00A70431"/>
    <w:rsid w:val="00A81E39"/>
    <w:rsid w:val="00A90295"/>
    <w:rsid w:val="00AA2F57"/>
    <w:rsid w:val="00AC7602"/>
    <w:rsid w:val="00AD31D4"/>
    <w:rsid w:val="00AE0014"/>
    <w:rsid w:val="00AF02A5"/>
    <w:rsid w:val="00AF2FA3"/>
    <w:rsid w:val="00B010F9"/>
    <w:rsid w:val="00B209DD"/>
    <w:rsid w:val="00B72621"/>
    <w:rsid w:val="00B72EEA"/>
    <w:rsid w:val="00B763A1"/>
    <w:rsid w:val="00B77F1B"/>
    <w:rsid w:val="00BA0603"/>
    <w:rsid w:val="00BD20B7"/>
    <w:rsid w:val="00BD3B26"/>
    <w:rsid w:val="00BE039D"/>
    <w:rsid w:val="00BF734D"/>
    <w:rsid w:val="00C13C07"/>
    <w:rsid w:val="00C300BF"/>
    <w:rsid w:val="00C550BB"/>
    <w:rsid w:val="00C5631E"/>
    <w:rsid w:val="00C649B2"/>
    <w:rsid w:val="00C82ACD"/>
    <w:rsid w:val="00CA553F"/>
    <w:rsid w:val="00CA575C"/>
    <w:rsid w:val="00CD0716"/>
    <w:rsid w:val="00CE37AA"/>
    <w:rsid w:val="00CE5567"/>
    <w:rsid w:val="00D25CF1"/>
    <w:rsid w:val="00D26B7F"/>
    <w:rsid w:val="00D40ECE"/>
    <w:rsid w:val="00D61333"/>
    <w:rsid w:val="00D662E3"/>
    <w:rsid w:val="00DA1161"/>
    <w:rsid w:val="00DD0F05"/>
    <w:rsid w:val="00DF787F"/>
    <w:rsid w:val="00E44F89"/>
    <w:rsid w:val="00E73624"/>
    <w:rsid w:val="00E9150E"/>
    <w:rsid w:val="00EB242D"/>
    <w:rsid w:val="00EC0FCC"/>
    <w:rsid w:val="00EC3EBB"/>
    <w:rsid w:val="00ED3A77"/>
    <w:rsid w:val="00EF7BF5"/>
    <w:rsid w:val="00F02129"/>
    <w:rsid w:val="00F030EF"/>
    <w:rsid w:val="00F1523C"/>
    <w:rsid w:val="00F228CE"/>
    <w:rsid w:val="00F44A99"/>
    <w:rsid w:val="00F80CCC"/>
    <w:rsid w:val="00F81CBD"/>
    <w:rsid w:val="00F94469"/>
    <w:rsid w:val="00F9780A"/>
    <w:rsid w:val="00FB4BAA"/>
    <w:rsid w:val="00FC27C1"/>
    <w:rsid w:val="00FE03EB"/>
    <w:rsid w:val="00FE201A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69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C"/>
    <w:rPr>
      <w:rFonts w:ascii="Optima" w:hAnsi="Optima"/>
      <w:kern w:val="2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F4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rsid w:val="000D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"/>
    <w:basedOn w:val="Normal"/>
    <w:next w:val="Normal"/>
    <w:autoRedefine/>
    <w:rsid w:val="00CB3DF7"/>
    <w:pPr>
      <w:widowControl w:val="0"/>
      <w:spacing w:after="120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TITRE20">
    <w:name w:val="TITRE 2"/>
    <w:basedOn w:val="Normal"/>
    <w:autoRedefine/>
    <w:rsid w:val="00CB3DF7"/>
    <w:pPr>
      <w:widowControl w:val="0"/>
      <w:spacing w:after="120"/>
      <w:ind w:left="708"/>
      <w:jc w:val="both"/>
    </w:pPr>
    <w:rPr>
      <w:rFonts w:ascii="Arial" w:eastAsia="Times New Roman" w:hAnsi="Arial" w:cs="Times New Roman"/>
      <w:sz w:val="26"/>
      <w:szCs w:val="20"/>
    </w:rPr>
  </w:style>
  <w:style w:type="character" w:styleId="Numrodeligne">
    <w:name w:val="line number"/>
    <w:basedOn w:val="Policepardfaut"/>
    <w:rsid w:val="00CB3DF7"/>
    <w:rPr>
      <w:rFonts w:ascii="Times New Roman" w:hAnsi="Times New Roman"/>
      <w:noProof w:val="0"/>
      <w:sz w:val="28"/>
      <w:lang w:val="fr-FR"/>
    </w:rPr>
  </w:style>
  <w:style w:type="paragraph" w:customStyle="1" w:styleId="01SAVOIRStitre">
    <w:name w:val="01. SAVOIRS titre"/>
    <w:basedOn w:val="Normal"/>
    <w:rsid w:val="005F3C4E"/>
    <w:pPr>
      <w:jc w:val="both"/>
    </w:pPr>
    <w:rPr>
      <w:rFonts w:ascii="Arial" w:eastAsia="Times New Roman" w:hAnsi="Arial" w:cs="Arial"/>
      <w:kern w:val="0"/>
      <w:sz w:val="44"/>
      <w:szCs w:val="44"/>
      <w:lang w:eastAsia="fr-FR"/>
    </w:rPr>
  </w:style>
  <w:style w:type="character" w:styleId="Lienhypertexte">
    <w:name w:val="Hyperlink"/>
    <w:basedOn w:val="Policepardfaut"/>
    <w:uiPriority w:val="99"/>
    <w:unhideWhenUsed/>
    <w:rsid w:val="00623C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44D4"/>
    <w:rPr>
      <w:color w:val="800080" w:themeColor="followedHyperlink"/>
      <w:u w:val="single"/>
    </w:rPr>
  </w:style>
  <w:style w:type="character" w:customStyle="1" w:styleId="hoenzbadl">
    <w:name w:val="hoenzb adl"/>
    <w:basedOn w:val="Policepardfaut"/>
    <w:rsid w:val="006444D4"/>
  </w:style>
  <w:style w:type="paragraph" w:styleId="Pieddepage">
    <w:name w:val="footer"/>
    <w:basedOn w:val="Normal"/>
    <w:link w:val="PieddepageCar"/>
    <w:uiPriority w:val="99"/>
    <w:unhideWhenUsed/>
    <w:rsid w:val="00ED3A7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A77"/>
    <w:rPr>
      <w:rFonts w:ascii="Optima" w:hAnsi="Optima"/>
      <w:kern w:val="2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D3A77"/>
  </w:style>
  <w:style w:type="paragraph" w:styleId="Paragraphedeliste">
    <w:name w:val="List Paragraph"/>
    <w:basedOn w:val="Normal"/>
    <w:uiPriority w:val="34"/>
    <w:qFormat/>
    <w:rsid w:val="002C2D17"/>
    <w:pPr>
      <w:ind w:left="720"/>
      <w:contextualSpacing/>
    </w:pPr>
  </w:style>
  <w:style w:type="character" w:customStyle="1" w:styleId="gi">
    <w:name w:val="gi"/>
    <w:basedOn w:val="Policepardfaut"/>
    <w:rsid w:val="00106B5E"/>
  </w:style>
  <w:style w:type="character" w:customStyle="1" w:styleId="Titre1Car">
    <w:name w:val="Titre 1 Car"/>
    <w:basedOn w:val="Policepardfaut"/>
    <w:link w:val="Titre1"/>
    <w:uiPriority w:val="9"/>
    <w:rsid w:val="007F485C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  <w:lang w:val="fr-FR"/>
    </w:rPr>
  </w:style>
  <w:style w:type="character" w:styleId="Marquedecommentaire">
    <w:name w:val="annotation reference"/>
    <w:basedOn w:val="Policepardfaut"/>
    <w:semiHidden/>
    <w:unhideWhenUsed/>
    <w:rsid w:val="001E33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E33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E334A"/>
    <w:rPr>
      <w:rFonts w:ascii="Optima" w:hAnsi="Optima"/>
      <w:kern w:val="28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E3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E334A"/>
    <w:rPr>
      <w:rFonts w:ascii="Optima" w:hAnsi="Optima"/>
      <w:b/>
      <w:bCs/>
      <w:kern w:val="28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1E33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E334A"/>
    <w:rPr>
      <w:rFonts w:ascii="Segoe UI" w:hAnsi="Segoe UI" w:cs="Segoe UI"/>
      <w:kern w:val="28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rsid w:val="000D376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D3762"/>
  </w:style>
  <w:style w:type="paragraph" w:styleId="TM2">
    <w:name w:val="toc 2"/>
    <w:basedOn w:val="Normal"/>
    <w:next w:val="Normal"/>
    <w:autoRedefine/>
    <w:uiPriority w:val="39"/>
    <w:unhideWhenUsed/>
    <w:rsid w:val="000D3762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0D3762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0D3762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0D3762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0D3762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0D3762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0D3762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0D3762"/>
    <w:pPr>
      <w:ind w:left="1920"/>
    </w:pPr>
  </w:style>
  <w:style w:type="table" w:styleId="Grilledutableau">
    <w:name w:val="Table Grid"/>
    <w:basedOn w:val="TableauNormal"/>
    <w:rsid w:val="004C3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7D7F14"/>
    <w:rPr>
      <w:i/>
      <w:iCs/>
    </w:rPr>
  </w:style>
  <w:style w:type="character" w:customStyle="1" w:styleId="st">
    <w:name w:val="st"/>
    <w:basedOn w:val="Policepardfaut"/>
    <w:rsid w:val="0064528A"/>
  </w:style>
  <w:style w:type="character" w:customStyle="1" w:styleId="hps">
    <w:name w:val="hps"/>
    <w:basedOn w:val="Policepardfaut"/>
    <w:rsid w:val="00654675"/>
  </w:style>
  <w:style w:type="paragraph" w:styleId="En-tte">
    <w:name w:val="header"/>
    <w:basedOn w:val="Normal"/>
    <w:link w:val="En-tteCar"/>
    <w:unhideWhenUsed/>
    <w:rsid w:val="00C550B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C550BB"/>
    <w:rPr>
      <w:rFonts w:ascii="Optima" w:hAnsi="Optima"/>
      <w:kern w:val="28"/>
      <w:lang w:val="fr-FR"/>
    </w:rPr>
  </w:style>
  <w:style w:type="character" w:styleId="lev">
    <w:name w:val="Strong"/>
    <w:basedOn w:val="Policepardfaut"/>
    <w:uiPriority w:val="22"/>
    <w:qFormat/>
    <w:rsid w:val="009B27A7"/>
    <w:rPr>
      <w:b/>
      <w:bCs/>
    </w:rPr>
  </w:style>
  <w:style w:type="character" w:customStyle="1" w:styleId="apple-converted-space">
    <w:name w:val="apple-converted-space"/>
    <w:basedOn w:val="Policepardfaut"/>
    <w:rsid w:val="005C4FE6"/>
  </w:style>
  <w:style w:type="character" w:customStyle="1" w:styleId="ush-animated">
    <w:name w:val="ush-animated"/>
    <w:basedOn w:val="Policepardfaut"/>
    <w:rsid w:val="005C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LAVUE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Yankel FIJALKOW</dc:creator>
  <cp:keywords/>
  <cp:lastModifiedBy>yankel FIJALKOW</cp:lastModifiedBy>
  <cp:revision>4</cp:revision>
  <cp:lastPrinted>2022-08-04T17:37:00Z</cp:lastPrinted>
  <dcterms:created xsi:type="dcterms:W3CDTF">2021-04-22T14:38:00Z</dcterms:created>
  <dcterms:modified xsi:type="dcterms:W3CDTF">2022-08-04T17:37:00Z</dcterms:modified>
</cp:coreProperties>
</file>